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43E7" w:rsidRDefault="00BE43E7" w:rsidP="008505A2">
      <w:pPr>
        <w:pStyle w:val="Title"/>
      </w:pPr>
      <w:r>
        <w:t>Levende verjaardagskalender</w:t>
      </w:r>
    </w:p>
    <w:p w:rsidR="00BE43E7" w:rsidRDefault="008505A2" w:rsidP="008505A2">
      <w:pPr>
        <w:pStyle w:val="Heading1"/>
      </w:pPr>
      <w:r>
        <w:t>Inleiding</w:t>
      </w:r>
    </w:p>
    <w:p w:rsidR="00BE43E7" w:rsidRPr="00BE43E7" w:rsidRDefault="00BE43E7" w:rsidP="00BE43E7">
      <w:r>
        <w:t>Als ik train, doe ik dat het liefst in een opstelling die veel bewegingsvrijheid biedt en die weinig barrières opwerpt. Daarom laat ik mijn deelnemers bij voorkeur niet in een U-vorm aan tafels zitten. Die U-vorm is praktisch, maar die tafels staan tussen ons in. De tafels zet ik daarom, als het even kan, een eind naar achteren of tegen de muur. Met stoelen vorm ik dan een binnenkring (of een binnen-U-vorm). Als de deelnemers een opdracht gaan doen waarbij ze moeten schrijven, pakken ze hun stoel op en zoeken een plekje aan één van de tafels die elders in de ruimte staan.</w:t>
      </w:r>
    </w:p>
    <w:p w:rsidR="00BE43E7" w:rsidRDefault="00BE43E7" w:rsidP="00BE43E7">
      <w:r>
        <w:t>Een andere voorkeur die ik heb, is dat de deelnemers trainen met steeds andere deelnemers. Daarom wil ik niet dat iedereen de hele dag op dezelfde plek naast elkaar zit. Dus als we van een groepsactiviteit in de binnenkring overschakelen naar een andere groepsactiviteit in de binnenkring, gebruik ik vaak onderstaande werkvorm om de volgorde weer even te wijzigen.</w:t>
      </w:r>
    </w:p>
    <w:p w:rsidR="00A148CE" w:rsidRDefault="00A148CE" w:rsidP="00BE43E7">
      <w:r>
        <w:t>Deze werkvorm is gebaseerd op een werkvorm die ik gevonden heb in het boek Energize! van uitgeverij EduActief (ISBN  978 90 7574 928 1).</w:t>
      </w:r>
      <w:r w:rsidR="00D82C10">
        <w:t xml:space="preserve"> </w:t>
      </w:r>
    </w:p>
    <w:p w:rsidR="008505A2" w:rsidRDefault="008505A2" w:rsidP="008505A2">
      <w:pPr>
        <w:pStyle w:val="Heading1"/>
      </w:pPr>
      <w:r>
        <w:t>De werkvorm</w:t>
      </w:r>
      <w:bookmarkStart w:id="0" w:name="_GoBack"/>
      <w:bookmarkEnd w:id="0"/>
    </w:p>
    <w:p w:rsidR="00BE43E7" w:rsidRDefault="00BE43E7" w:rsidP="00BE43E7">
      <w:r>
        <w:t>Benodigheden: voor elke deelnemer een leeg vel papier op A4-formaat.</w:t>
      </w:r>
    </w:p>
    <w:p w:rsidR="008D0DD4" w:rsidRDefault="008D0DD4">
      <w:r>
        <w:t xml:space="preserve">Om het schakelmoment echt goed te laten verlopen </w:t>
      </w:r>
      <w:r w:rsidR="00BE43E7">
        <w:t xml:space="preserve">leg je de vellen papier alvast neer </w:t>
      </w:r>
      <w:r>
        <w:t xml:space="preserve">als </w:t>
      </w:r>
      <w:r w:rsidR="00BE43E7">
        <w:t xml:space="preserve">je deelnemers </w:t>
      </w:r>
      <w:r>
        <w:t xml:space="preserve">nog met het vorige onderdeel bezig zijn (“dit is alvast voor straks, hoef je nu nog niks mee te doen”). Zorg </w:t>
      </w:r>
      <w:r w:rsidR="00BE43E7">
        <w:t xml:space="preserve">ook </w:t>
      </w:r>
      <w:r>
        <w:t xml:space="preserve">dat het onderdeel waaraan ze moeten beginnen na het schakelmoment inclusief instructie al klaar staat. </w:t>
      </w:r>
    </w:p>
    <w:p w:rsidR="00BE43E7" w:rsidRDefault="00BE43E7">
      <w:r>
        <w:t>Werkwijze: leg achter elke stoel (of als er te weinig ruimte is: voor elke stoel) op de grond een vel papier neer. Ben je in een ruimte waar de stoelen tegen een stootje kunnen? Dan kun je de vellen papier ook achterwege laten en in plaats daarvan de stoelen zelf gebruiken.</w:t>
      </w:r>
    </w:p>
    <w:p w:rsidR="00BE43E7" w:rsidRDefault="00BE43E7">
      <w:r>
        <w:t>Geef de deelnemers de volgende instructie: “Achter je stoel op de grond ligt een vel papier. Ga daar eens op staan.” Als iedereen staat ga je verder: “Vanaf nu mag je de vloer niet meer betreden. Ook moet je de vellen papier laten liggen waar ze nu liggen. Je kunt je verplaatsen door van het ene vel op het andere vel te stappen.</w:t>
      </w:r>
      <w:r w:rsidR="002F349C">
        <w:t xml:space="preserve"> De opdracht luidt: we gaan een levende verjaardagskalender maken. Jullie gaan zo snel mogelijk op volgorde van jullie verjaardagen staan. Degene die het dichtst bij 1 januari jarig is hier links van mij op dit vel. Degene die het dichtst bij 31 december jarig is hier rechts van mij op dat vel. Alle anderen op volgorde daartussen. Ga je gang!”</w:t>
      </w:r>
    </w:p>
    <w:p w:rsidR="002F349C" w:rsidRDefault="002F349C">
      <w:r>
        <w:t xml:space="preserve">Nu ontstaat er vaak even verwarring. Er zijn meestal wel deelnemers die nog eens vragen: “Dus we mogen niet gewoon over de vloer lopen?” Soms is er een deelnemer die direct de leiding neemt en centraal iedereen z’n verjaardag laat noemen. Soms zijn er deelnemers die volledig hun eigen gang gaan en beginnen te stappen. Het is een hele kunst om met z’n tweeën op 1 vel te staan, maar dat is wel nodig om iedereen op de juiste plek te krijgen. </w:t>
      </w:r>
    </w:p>
    <w:p w:rsidR="002F349C" w:rsidRDefault="002F349C">
      <w:r>
        <w:lastRenderedPageBreak/>
        <w:t>Laat het allemaal maar gebeuren. Het is een mooi schouwspel om te zien en als je deelnemers toevallig ook nog een team zijn (of in je training hebben samenwerken en/of communicatie een rol) geeft het voldoende stof tot nabespreken: waarom pakte jij het zus aan? Wat dacht jij toen hij dat deed? Hoe is het jullie uiteindelijk gelukt? Als je het weer moest doen, wat zou je dan anders doen? Etc.</w:t>
      </w:r>
    </w:p>
    <w:p w:rsidR="002F349C" w:rsidRDefault="002F349C">
      <w:r>
        <w:t>Als iedereen een plekje gevonden heeft laat je hen ter controle op volgorde hun verjaardagen opnoemen. Daarna mag iedereen gaan zitten op de stoel waar hij/zij nu bij staat.</w:t>
      </w:r>
    </w:p>
    <w:p w:rsidR="002F349C" w:rsidRDefault="002F349C">
      <w:r>
        <w:t xml:space="preserve">In plaats van een verjaardagskalender kun je ook een levend adresboek maken op alfabetische volgorde van achternaam, straatnaam of plaatsnaam. </w:t>
      </w:r>
    </w:p>
    <w:p w:rsidR="008D0DD4" w:rsidRDefault="008D0DD4">
      <w:r>
        <w:t xml:space="preserve">Uiteraard mag je </w:t>
      </w:r>
      <w:r w:rsidR="00A148CE">
        <w:t xml:space="preserve">deze uitleg </w:t>
      </w:r>
      <w:r>
        <w:t>versp</w:t>
      </w:r>
      <w:r w:rsidR="00A148CE">
        <w:t>reiden onder andere trainers, mits je daarbij Ceto Trainingen als bron vermeld. Ik wens je veel soepel verlopende schakelmomenten toe met deze werkvorm!</w:t>
      </w:r>
    </w:p>
    <w:p w:rsidR="00A148CE" w:rsidRDefault="00A148CE">
      <w:r>
        <w:t>Trainersgroet,</w:t>
      </w:r>
    </w:p>
    <w:p w:rsidR="00A148CE" w:rsidRDefault="00A148CE" w:rsidP="00A148CE">
      <w:pPr>
        <w:pStyle w:val="NoSpacing"/>
      </w:pPr>
      <w:r>
        <w:t>Margreet Pols (</w:t>
      </w:r>
      <w:hyperlink r:id="rId5" w:history="1">
        <w:r w:rsidRPr="00891B70">
          <w:rPr>
            <w:rStyle w:val="Hyperlink"/>
          </w:rPr>
          <w:t>m.pols@cetotrainingen.nl</w:t>
        </w:r>
      </w:hyperlink>
      <w:r>
        <w:t xml:space="preserve"> / 06 – 36 46 45 85)</w:t>
      </w:r>
    </w:p>
    <w:p w:rsidR="00A148CE" w:rsidRDefault="00A148CE" w:rsidP="00A148CE">
      <w:pPr>
        <w:pStyle w:val="NoSpacing"/>
      </w:pPr>
      <w:r>
        <w:t>Ceto Trainingen (</w:t>
      </w:r>
      <w:hyperlink r:id="rId6" w:history="1">
        <w:r w:rsidRPr="00891B70">
          <w:rPr>
            <w:rStyle w:val="Hyperlink"/>
          </w:rPr>
          <w:t>http://www.cetotrainingen.nl</w:t>
        </w:r>
      </w:hyperlink>
      <w:r>
        <w:t>)</w:t>
      </w:r>
    </w:p>
    <w:p w:rsidR="00A148CE" w:rsidRDefault="00A148CE"/>
    <w:sectPr w:rsidR="00A148C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4697"/>
    <w:rsid w:val="00095935"/>
    <w:rsid w:val="002F349C"/>
    <w:rsid w:val="005F02D1"/>
    <w:rsid w:val="00654697"/>
    <w:rsid w:val="00666694"/>
    <w:rsid w:val="008505A2"/>
    <w:rsid w:val="008D0DD4"/>
    <w:rsid w:val="00A148CE"/>
    <w:rsid w:val="00AC22AB"/>
    <w:rsid w:val="00B24C86"/>
    <w:rsid w:val="00BE43E7"/>
    <w:rsid w:val="00C878D3"/>
    <w:rsid w:val="00D05C00"/>
    <w:rsid w:val="00D82C10"/>
    <w:rsid w:val="00F843A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4697"/>
  </w:style>
  <w:style w:type="paragraph" w:styleId="Heading1">
    <w:name w:val="heading 1"/>
    <w:basedOn w:val="Normal"/>
    <w:next w:val="Normal"/>
    <w:link w:val="Heading1Char"/>
    <w:uiPriority w:val="9"/>
    <w:qFormat/>
    <w:rsid w:val="00BE43E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546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54697"/>
    <w:rPr>
      <w:rFonts w:ascii="Tahoma" w:hAnsi="Tahoma" w:cs="Tahoma"/>
      <w:sz w:val="16"/>
      <w:szCs w:val="16"/>
    </w:rPr>
  </w:style>
  <w:style w:type="character" w:styleId="Hyperlink">
    <w:name w:val="Hyperlink"/>
    <w:basedOn w:val="DefaultParagraphFont"/>
    <w:uiPriority w:val="99"/>
    <w:unhideWhenUsed/>
    <w:rsid w:val="00A148CE"/>
    <w:rPr>
      <w:color w:val="0000FF" w:themeColor="hyperlink"/>
      <w:u w:val="single"/>
    </w:rPr>
  </w:style>
  <w:style w:type="paragraph" w:styleId="NoSpacing">
    <w:name w:val="No Spacing"/>
    <w:uiPriority w:val="1"/>
    <w:qFormat/>
    <w:rsid w:val="00A148CE"/>
    <w:pPr>
      <w:spacing w:after="0" w:line="240" w:lineRule="auto"/>
    </w:pPr>
  </w:style>
  <w:style w:type="character" w:customStyle="1" w:styleId="Heading1Char">
    <w:name w:val="Heading 1 Char"/>
    <w:basedOn w:val="DefaultParagraphFont"/>
    <w:link w:val="Heading1"/>
    <w:uiPriority w:val="9"/>
    <w:rsid w:val="00BE43E7"/>
    <w:rPr>
      <w:rFonts w:asciiTheme="majorHAnsi" w:eastAsiaTheme="majorEastAsia" w:hAnsiTheme="majorHAnsi" w:cstheme="majorBidi"/>
      <w:b/>
      <w:bCs/>
      <w:color w:val="365F91" w:themeColor="accent1" w:themeShade="BF"/>
      <w:sz w:val="28"/>
      <w:szCs w:val="28"/>
    </w:rPr>
  </w:style>
  <w:style w:type="paragraph" w:styleId="Title">
    <w:name w:val="Title"/>
    <w:basedOn w:val="Normal"/>
    <w:next w:val="Normal"/>
    <w:link w:val="TitleChar"/>
    <w:uiPriority w:val="10"/>
    <w:qFormat/>
    <w:rsid w:val="008505A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505A2"/>
    <w:rPr>
      <w:rFonts w:asciiTheme="majorHAnsi" w:eastAsiaTheme="majorEastAsia" w:hAnsiTheme="majorHAnsi" w:cstheme="majorBidi"/>
      <w:color w:val="17365D" w:themeColor="text2" w:themeShade="BF"/>
      <w:spacing w:val="5"/>
      <w:kern w:val="28"/>
      <w:sz w:val="52"/>
      <w:szCs w:val="5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4697"/>
  </w:style>
  <w:style w:type="paragraph" w:styleId="Heading1">
    <w:name w:val="heading 1"/>
    <w:basedOn w:val="Normal"/>
    <w:next w:val="Normal"/>
    <w:link w:val="Heading1Char"/>
    <w:uiPriority w:val="9"/>
    <w:qFormat/>
    <w:rsid w:val="00BE43E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546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54697"/>
    <w:rPr>
      <w:rFonts w:ascii="Tahoma" w:hAnsi="Tahoma" w:cs="Tahoma"/>
      <w:sz w:val="16"/>
      <w:szCs w:val="16"/>
    </w:rPr>
  </w:style>
  <w:style w:type="character" w:styleId="Hyperlink">
    <w:name w:val="Hyperlink"/>
    <w:basedOn w:val="DefaultParagraphFont"/>
    <w:uiPriority w:val="99"/>
    <w:unhideWhenUsed/>
    <w:rsid w:val="00A148CE"/>
    <w:rPr>
      <w:color w:val="0000FF" w:themeColor="hyperlink"/>
      <w:u w:val="single"/>
    </w:rPr>
  </w:style>
  <w:style w:type="paragraph" w:styleId="NoSpacing">
    <w:name w:val="No Spacing"/>
    <w:uiPriority w:val="1"/>
    <w:qFormat/>
    <w:rsid w:val="00A148CE"/>
    <w:pPr>
      <w:spacing w:after="0" w:line="240" w:lineRule="auto"/>
    </w:pPr>
  </w:style>
  <w:style w:type="character" w:customStyle="1" w:styleId="Heading1Char">
    <w:name w:val="Heading 1 Char"/>
    <w:basedOn w:val="DefaultParagraphFont"/>
    <w:link w:val="Heading1"/>
    <w:uiPriority w:val="9"/>
    <w:rsid w:val="00BE43E7"/>
    <w:rPr>
      <w:rFonts w:asciiTheme="majorHAnsi" w:eastAsiaTheme="majorEastAsia" w:hAnsiTheme="majorHAnsi" w:cstheme="majorBidi"/>
      <w:b/>
      <w:bCs/>
      <w:color w:val="365F91" w:themeColor="accent1" w:themeShade="BF"/>
      <w:sz w:val="28"/>
      <w:szCs w:val="28"/>
    </w:rPr>
  </w:style>
  <w:style w:type="paragraph" w:styleId="Title">
    <w:name w:val="Title"/>
    <w:basedOn w:val="Normal"/>
    <w:next w:val="Normal"/>
    <w:link w:val="TitleChar"/>
    <w:uiPriority w:val="10"/>
    <w:qFormat/>
    <w:rsid w:val="008505A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505A2"/>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cetotrainingen.nl" TargetMode="External"/><Relationship Id="rId5" Type="http://schemas.openxmlformats.org/officeDocument/2006/relationships/hyperlink" Target="mailto:m.pols@cetotrainingen.n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620</Words>
  <Characters>3413</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Margreet Pols</dc:creator>
  <cp:lastModifiedBy>Margreet Pols</cp:lastModifiedBy>
  <cp:revision>2</cp:revision>
  <dcterms:created xsi:type="dcterms:W3CDTF">2012-09-14T09:04:00Z</dcterms:created>
  <dcterms:modified xsi:type="dcterms:W3CDTF">2012-09-14T09:04:00Z</dcterms:modified>
</cp:coreProperties>
</file>